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6CF90" w14:textId="76F6130B" w:rsidR="002738EA" w:rsidRPr="009246AA" w:rsidRDefault="009246AA" w:rsidP="00924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452492"/>
      <w:r w:rsidRPr="009246AA">
        <w:rPr>
          <w:rFonts w:ascii="Times New Roman" w:hAnsi="Times New Roman" w:cs="Times New Roman"/>
          <w:b/>
          <w:bCs/>
          <w:sz w:val="24"/>
          <w:szCs w:val="24"/>
        </w:rPr>
        <w:t>СПРАВКА - ОБОСНОВАНИЕ</w:t>
      </w:r>
    </w:p>
    <w:p w14:paraId="2F1A6477" w14:textId="20BF4716" w:rsidR="002738EA" w:rsidRPr="009246AA" w:rsidRDefault="003B0969" w:rsidP="00924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46AA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</w:t>
      </w:r>
      <w:r w:rsidR="002738EA" w:rsidRPr="009246AA">
        <w:rPr>
          <w:rFonts w:ascii="Times New Roman" w:hAnsi="Times New Roman" w:cs="Times New Roman"/>
          <w:b/>
          <w:bCs/>
          <w:sz w:val="24"/>
          <w:szCs w:val="24"/>
        </w:rPr>
        <w:t>Закона Кыргызской Республики</w:t>
      </w:r>
    </w:p>
    <w:p w14:paraId="228CE673" w14:textId="131DFBDC" w:rsidR="002738EA" w:rsidRPr="009246AA" w:rsidRDefault="002738EA" w:rsidP="00924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46AA"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</w:t>
      </w:r>
      <w:r w:rsidR="009246AA" w:rsidRPr="009246AA">
        <w:rPr>
          <w:rFonts w:ascii="Times New Roman" w:hAnsi="Times New Roman" w:cs="Times New Roman"/>
          <w:b/>
          <w:bCs/>
          <w:sz w:val="24"/>
          <w:szCs w:val="24"/>
        </w:rPr>
        <w:t>изменения</w:t>
      </w:r>
      <w:r w:rsidRPr="00924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51836370"/>
      <w:r w:rsidRPr="009246AA">
        <w:rPr>
          <w:rFonts w:ascii="Times New Roman" w:hAnsi="Times New Roman" w:cs="Times New Roman"/>
          <w:b/>
          <w:bCs/>
          <w:sz w:val="24"/>
          <w:szCs w:val="24"/>
        </w:rPr>
        <w:t>в Закон Кыргызской Республики</w:t>
      </w:r>
    </w:p>
    <w:p w14:paraId="12718C9E" w14:textId="7B2766E0" w:rsidR="002738EA" w:rsidRPr="009246AA" w:rsidRDefault="002738EA" w:rsidP="00924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46AA">
        <w:rPr>
          <w:rFonts w:ascii="Times New Roman" w:hAnsi="Times New Roman" w:cs="Times New Roman"/>
          <w:b/>
          <w:bCs/>
          <w:sz w:val="24"/>
          <w:szCs w:val="24"/>
        </w:rPr>
        <w:t>«О внутренней миграции»</w:t>
      </w:r>
    </w:p>
    <w:p w14:paraId="7BDEA716" w14:textId="77777777" w:rsidR="00A2756B" w:rsidRPr="009246AA" w:rsidRDefault="00A2756B" w:rsidP="009246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6416764F" w14:textId="27F19E66" w:rsidR="00DF116C" w:rsidRPr="009246AA" w:rsidRDefault="009246AA" w:rsidP="009246AA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 xml:space="preserve">1. </w:t>
      </w:r>
      <w:r w:rsidR="00DF116C" w:rsidRPr="009246AA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Цель и задачи</w:t>
      </w:r>
    </w:p>
    <w:p w14:paraId="2406F2A9" w14:textId="75C5D056" w:rsidR="00A2756B" w:rsidRPr="009246AA" w:rsidRDefault="00DF116C" w:rsidP="009246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Целью </w:t>
      </w:r>
      <w:r w:rsid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и задачей 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проекта Закона Кыргызской Республики </w:t>
      </w:r>
      <w:r w:rsidRPr="009246AA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«О внесении </w:t>
      </w:r>
      <w:r w:rsidR="008674F7" w:rsidRPr="008674F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изменения</w:t>
      </w:r>
      <w:r w:rsidR="005C51B2" w:rsidRPr="009246AA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Pr="009246AA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в </w:t>
      </w:r>
      <w:r w:rsidR="00CB374D" w:rsidRPr="009246AA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Закон Кыргызской Республики «О внутренней миграции» 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является приведение </w:t>
      </w:r>
      <w:r w:rsidR="008674F7" w:rsidRPr="008674F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Закон</w:t>
      </w:r>
      <w:r w:rsidR="008674F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а</w:t>
      </w:r>
      <w:r w:rsidR="008674F7" w:rsidRPr="008674F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Кыргызской Республики «О внутренней миграции»</w:t>
      </w:r>
      <w:r w:rsidR="008674F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 соответствие </w:t>
      </w:r>
      <w:r w:rsidR="005809A6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 </w:t>
      </w:r>
      <w:bookmarkStart w:id="2" w:name="_GoBack"/>
      <w:bookmarkEnd w:id="2"/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Законом Кыргызской Республики</w:t>
      </w:r>
      <w:r w:rsidR="00D5536E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«О пробации»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</w:p>
    <w:p w14:paraId="65347176" w14:textId="77777777" w:rsidR="009246AA" w:rsidRPr="009246AA" w:rsidRDefault="009246AA" w:rsidP="009246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</w:p>
    <w:p w14:paraId="1E7EB798" w14:textId="40FCB44E" w:rsidR="001F4A80" w:rsidRPr="009246AA" w:rsidRDefault="009246AA" w:rsidP="009246AA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ab/>
        <w:t xml:space="preserve">2. </w:t>
      </w:r>
      <w:r w:rsidR="00DF116C" w:rsidRPr="009246AA"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  <w:t>Описательная часть</w:t>
      </w:r>
    </w:p>
    <w:p w14:paraId="422FC5CD" w14:textId="55036A09" w:rsidR="001F4A80" w:rsidRPr="009246AA" w:rsidRDefault="00255F58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В соответствии с </w:t>
      </w:r>
      <w:r w:rsidR="001640CA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пунктом 6 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част</w:t>
      </w:r>
      <w:r w:rsidR="001640CA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и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1 статьи 17 Закона Кыргызской Республики «О пробации», </w:t>
      </w:r>
      <w:r w:rsidR="001640CA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в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зависимости от потребностей клиента пробации индивидуальная программа оказания социально-правовой помощи (далее - программа) включает мероприятия по</w:t>
      </w:r>
      <w:r w:rsidR="001640CA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оказанию помощи в получении необходимых документов для регистрации по месту пребывания или месту жительства.</w:t>
      </w:r>
    </w:p>
    <w:p w14:paraId="7F07C298" w14:textId="588F58A6" w:rsidR="002B77BD" w:rsidRPr="009246AA" w:rsidRDefault="002B77BD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Также, </w:t>
      </w:r>
      <w:bookmarkStart w:id="3" w:name="_Hlk52446519"/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в соответствии</w:t>
      </w:r>
      <w:r w:rsidR="00674AC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 частью 2 статьи 24 Закона Кыр</w:t>
      </w:r>
      <w:r w:rsid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>гызской Республики «О пробации»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674AC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п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ри отсутствии у клиентов пробации постоянного места жительства местом регистрации устанавливается юридический адрес органа пробации по месту учета, а в пенитенциарной пробации - юридический адрес исправительного учреждения.</w:t>
      </w:r>
    </w:p>
    <w:p w14:paraId="4F2CBB32" w14:textId="1A6DE5C1" w:rsidR="00DF116C" w:rsidRPr="009246AA" w:rsidRDefault="008674F7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bookmarkStart w:id="4" w:name="_Hlk52450824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При этом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1F4A8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пунктом </w:t>
      </w:r>
      <w:r w:rsidR="00DF116C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2</w:t>
      </w:r>
      <w:r w:rsidR="001F4A8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статьи 13</w:t>
      </w:r>
      <w:r w:rsidR="00DF116C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Закона Кыргызской Республики «</w:t>
      </w:r>
      <w:r w:rsidR="00D85B2F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О внутренней миграции</w:t>
      </w:r>
      <w:r w:rsidR="00DF116C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установлено</w:t>
      </w:r>
      <w:r w:rsidR="00DF116C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что</w:t>
      </w:r>
      <w:r w:rsidR="00DF116C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1F4A8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регистрации по месту жительства подлежат граждане, постоянно проживающие </w:t>
      </w:r>
      <w:r w:rsidR="001F4A80" w:rsidRPr="0092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y-KG"/>
        </w:rPr>
        <w:t>в жилом помещении</w:t>
      </w:r>
      <w:r w:rsidR="001F4A80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на территории соответствующей административно-территориальной единицы Кыргызской Республики.</w:t>
      </w:r>
    </w:p>
    <w:bookmarkEnd w:id="4"/>
    <w:p w14:paraId="72F6D334" w14:textId="66AB8634" w:rsidR="00914CDD" w:rsidRPr="009246AA" w:rsidRDefault="008674F7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Однако</w:t>
      </w:r>
      <w:proofErr w:type="gramStart"/>
      <w:r w:rsidR="00914CDD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,</w:t>
      </w:r>
      <w:proofErr w:type="gramEnd"/>
      <w:r w:rsidR="00914CDD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B35A04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помещения территориальных органов пробации не относятся к жилым помещениям, в связи с чем</w:t>
      </w:r>
      <w:r w:rsidR="00300671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, регистрация клиентов пробации </w:t>
      </w:r>
      <w:r w:rsidR="00BD20B3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по юридическому адресу территориальных органов пробации не представляется возможным.</w:t>
      </w:r>
    </w:p>
    <w:p w14:paraId="718F2CE7" w14:textId="77777777" w:rsidR="008674F7" w:rsidRDefault="004B64D8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proofErr w:type="gramStart"/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В соответствии со статьей 32 Закона</w:t>
      </w:r>
      <w:r w:rsidR="008674F7" w:rsidRP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 w:rsidR="008674F7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Кыргызской Республики «О нормативных правовых актах Кыргызской Республики»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в </w:t>
      </w:r>
      <w:r w:rsidR="008674F7" w:rsidRP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>случае коллизии между нормативными правовыми актами, обладающими равной юридической силой, и если ни один из них не противоречит акту с более высокой юридической силой, действуют положения акта, регулирующего данную сферу правоотношений.</w:t>
      </w:r>
      <w:r w:rsid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proofErr w:type="gramEnd"/>
    </w:p>
    <w:p w14:paraId="779CCB07" w14:textId="77777777" w:rsidR="008674F7" w:rsidRDefault="008674F7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Так, п</w:t>
      </w:r>
      <w:r w:rsidRPr="008674F7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равовые, организационные основы внутренних миграционных процессов 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регулируются</w:t>
      </w:r>
      <w:r w:rsidR="004B64D8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норм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ами</w:t>
      </w:r>
      <w:r w:rsidR="004B64D8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Закона Кыргызской Республики «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О внутренней миграции</w:t>
      </w:r>
      <w:r w:rsidR="004B64D8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.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</w:p>
    <w:p w14:paraId="6A546EF8" w14:textId="510B4243" w:rsidR="003165B2" w:rsidRDefault="008674F7" w:rsidP="009246AA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>В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этой </w:t>
      </w:r>
      <w:r w:rsidR="00903685" w:rsidRPr="009246AA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связи, для </w:t>
      </w:r>
      <w:r w:rsidR="003165B2">
        <w:rPr>
          <w:rFonts w:ascii="Times New Roman" w:eastAsia="Times New Roman" w:hAnsi="Times New Roman" w:cs="Times New Roman"/>
          <w:sz w:val="24"/>
          <w:szCs w:val="24"/>
          <w:lang w:eastAsia="ky-KG"/>
        </w:rPr>
        <w:t>устранения вышеуказанной коллизии разработан проект</w:t>
      </w:r>
      <w:r w:rsidR="003165B2" w:rsidRPr="003165B2">
        <w:rPr>
          <w:rFonts w:ascii="Times New Roman" w:eastAsia="Times New Roman" w:hAnsi="Times New Roman" w:cs="Times New Roman"/>
          <w:sz w:val="24"/>
          <w:szCs w:val="24"/>
          <w:lang w:eastAsia="ky-KG"/>
        </w:rPr>
        <w:t xml:space="preserve"> Закона Кыргызской Республики </w:t>
      </w:r>
      <w:r w:rsidR="003165B2" w:rsidRPr="003165B2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«О внесении изменения в Закон Кыргызской Республики «О внутренней миграции»</w:t>
      </w:r>
      <w:r w:rsidR="002326B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.</w:t>
      </w:r>
    </w:p>
    <w:p w14:paraId="37F9D902" w14:textId="40019B5A" w:rsidR="002326B7" w:rsidRDefault="002326B7" w:rsidP="002326B7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При принятии предлагаемого законопроекта, необходимо внести изменения в Положение </w:t>
      </w:r>
      <w:r w:rsidRPr="002326B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о правилах регистрации и снятия граждан Кыргызской Республики с регистрационного учета по месту жительства и месту пребывания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, утвержденное </w:t>
      </w:r>
      <w:r w:rsidRPr="002326B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постановлением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ительства Кыргызской Республики от 4 декабря 2004 года №</w:t>
      </w:r>
      <w:r w:rsidRPr="002326B7"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 xml:space="preserve"> 886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.</w:t>
      </w:r>
    </w:p>
    <w:p w14:paraId="2CAB3AF5" w14:textId="6BA6D58A" w:rsidR="002326B7" w:rsidRPr="002326B7" w:rsidRDefault="002326B7" w:rsidP="002326B7">
      <w:pPr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ky-KG"/>
        </w:rPr>
        <w:t>Ввиду чего, законопроектом предлагается поручить Правительству в трехмесячный срок привести свои решения в соответствие с принятым законом.</w:t>
      </w:r>
    </w:p>
    <w:p w14:paraId="64F10C34" w14:textId="77777777" w:rsid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747D19F" w14:textId="77777777" w:rsidR="009246AA" w:rsidRP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46AA">
        <w:rPr>
          <w:rFonts w:ascii="Times New Roman" w:eastAsia="Times New Roman" w:hAnsi="Times New Roman" w:cs="Times New Roman"/>
          <w:b/>
          <w:bCs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9419CD9" w14:textId="0E6E23B9" w:rsidR="009246AA" w:rsidRP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6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A5B0824" w14:textId="77777777" w:rsidR="002326B7" w:rsidRPr="009246AA" w:rsidRDefault="002326B7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A10A83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46AA">
        <w:rPr>
          <w:rFonts w:ascii="Times New Roman" w:eastAsia="Calibri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14:paraId="0D1CF6C5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sz w:val="24"/>
          <w:szCs w:val="24"/>
        </w:rPr>
        <w:lastRenderedPageBreak/>
        <w:t>Согласно статье 22 Закона Кыргызской Республики «О нормативных правовых актах Кыргызской Республики» проведение общественного обсуждения не требуется.</w:t>
      </w:r>
    </w:p>
    <w:p w14:paraId="2B33995E" w14:textId="77777777" w:rsidR="009246AA" w:rsidRPr="009246AA" w:rsidRDefault="009246AA" w:rsidP="009246AA">
      <w:pPr>
        <w:tabs>
          <w:tab w:val="left" w:pos="3449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sz w:val="24"/>
          <w:szCs w:val="24"/>
        </w:rPr>
        <w:tab/>
      </w:r>
    </w:p>
    <w:p w14:paraId="758F6EA8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b/>
          <w:bCs/>
          <w:sz w:val="24"/>
          <w:szCs w:val="24"/>
        </w:rPr>
        <w:t>5. Анализ соответствия проекта законодательству</w:t>
      </w:r>
    </w:p>
    <w:p w14:paraId="1A951620" w14:textId="325D3B36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sz w:val="24"/>
          <w:szCs w:val="24"/>
        </w:rPr>
        <w:t>Представленный проект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закона</w:t>
      </w:r>
      <w:r w:rsidRPr="009246AA">
        <w:rPr>
          <w:rFonts w:ascii="Times New Roman" w:eastAsia="Calibri" w:hAnsi="Times New Roman" w:cs="Times New Roman"/>
          <w:sz w:val="24"/>
          <w:szCs w:val="24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47E7D19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92201E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b/>
          <w:bCs/>
          <w:sz w:val="24"/>
          <w:szCs w:val="24"/>
        </w:rPr>
        <w:t>6. Информация о необходимости финансирования</w:t>
      </w:r>
    </w:p>
    <w:p w14:paraId="77E6F849" w14:textId="2FE9D606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sz w:val="24"/>
          <w:szCs w:val="24"/>
        </w:rPr>
        <w:t xml:space="preserve">Принятие </w:t>
      </w:r>
      <w:r w:rsidR="00B60E61">
        <w:rPr>
          <w:rFonts w:ascii="Times New Roman" w:eastAsia="Calibri" w:hAnsi="Times New Roman" w:cs="Times New Roman"/>
          <w:sz w:val="24"/>
          <w:szCs w:val="24"/>
        </w:rPr>
        <w:t>представленного</w:t>
      </w:r>
      <w:r w:rsidRPr="009246AA">
        <w:rPr>
          <w:rFonts w:ascii="Times New Roman" w:eastAsia="Calibri" w:hAnsi="Times New Roman" w:cs="Times New Roman"/>
          <w:sz w:val="24"/>
          <w:szCs w:val="24"/>
        </w:rPr>
        <w:t xml:space="preserve"> проекта </w:t>
      </w:r>
      <w:r w:rsidR="00B60E61">
        <w:rPr>
          <w:rFonts w:ascii="Times New Roman" w:eastAsia="Calibri" w:hAnsi="Times New Roman" w:cs="Times New Roman"/>
          <w:sz w:val="24"/>
          <w:szCs w:val="24"/>
        </w:rPr>
        <w:t xml:space="preserve">закона </w:t>
      </w:r>
      <w:r w:rsidRPr="009246AA">
        <w:rPr>
          <w:rFonts w:ascii="Times New Roman" w:eastAsia="Calibri" w:hAnsi="Times New Roman" w:cs="Times New Roman"/>
          <w:sz w:val="24"/>
          <w:szCs w:val="24"/>
        </w:rPr>
        <w:t xml:space="preserve">не повлечет дополнительных финансовых затрат из республиканского бюджета. </w:t>
      </w:r>
    </w:p>
    <w:p w14:paraId="72CFFD1B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2DE6ED" w14:textId="77777777" w:rsidR="009246AA" w:rsidRPr="009246AA" w:rsidRDefault="009246AA" w:rsidP="009246AA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46AA">
        <w:rPr>
          <w:rFonts w:ascii="Times New Roman" w:eastAsia="Calibri" w:hAnsi="Times New Roman" w:cs="Times New Roman"/>
          <w:b/>
          <w:bCs/>
          <w:sz w:val="24"/>
          <w:szCs w:val="24"/>
        </w:rPr>
        <w:t>7. Информация об анализе регулятивного воздействия</w:t>
      </w:r>
    </w:p>
    <w:p w14:paraId="6C00DE26" w14:textId="41C2B6DA" w:rsidR="009246AA" w:rsidRP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6A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закона не требует проведения анализа регулятивного воздействия, поскольку не направлен на регулирование п</w:t>
      </w:r>
      <w:r w:rsidR="00B60E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редпринимательской деятельности</w:t>
      </w:r>
      <w:r w:rsidRPr="009246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8171CD" w14:textId="77777777" w:rsid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DA01C" w14:textId="77777777" w:rsidR="00B60E61" w:rsidRPr="009246AA" w:rsidRDefault="00B60E61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F76565" w14:textId="77777777" w:rsidR="009246AA" w:rsidRPr="009246AA" w:rsidRDefault="009246AA" w:rsidP="009246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Министр                              </w:t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24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М.Т. Джаманкулов</w:t>
      </w:r>
    </w:p>
    <w:p w14:paraId="3FF995B5" w14:textId="77777777" w:rsidR="009246AA" w:rsidRPr="009246AA" w:rsidRDefault="009246AA" w:rsidP="009246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434FD6" w14:textId="149ED0B0" w:rsidR="00B72766" w:rsidRPr="009246AA" w:rsidRDefault="00B72766" w:rsidP="009246AA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p w14:paraId="2BB8A836" w14:textId="77777777" w:rsidR="00D54D4C" w:rsidRPr="009246AA" w:rsidRDefault="00D54D4C" w:rsidP="009246AA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ky-KG"/>
        </w:rPr>
      </w:pPr>
    </w:p>
    <w:bookmarkEnd w:id="0"/>
    <w:p w14:paraId="2D75397B" w14:textId="7272835B" w:rsidR="00C260D8" w:rsidRPr="009246AA" w:rsidRDefault="00C260D8" w:rsidP="009246AA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ky-KG"/>
        </w:rPr>
      </w:pPr>
    </w:p>
    <w:sectPr w:rsidR="00C260D8" w:rsidRPr="009246AA" w:rsidSect="009246A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A45FA"/>
    <w:multiLevelType w:val="hybridMultilevel"/>
    <w:tmpl w:val="0DEECB10"/>
    <w:lvl w:ilvl="0" w:tplc="E950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C70FDC"/>
    <w:multiLevelType w:val="hybridMultilevel"/>
    <w:tmpl w:val="A1F4820C"/>
    <w:lvl w:ilvl="0" w:tplc="5B7C1478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F8"/>
    <w:rsid w:val="00033EC2"/>
    <w:rsid w:val="001135B1"/>
    <w:rsid w:val="001640CA"/>
    <w:rsid w:val="001C62E2"/>
    <w:rsid w:val="001F4A80"/>
    <w:rsid w:val="002326B7"/>
    <w:rsid w:val="00255F58"/>
    <w:rsid w:val="002738EA"/>
    <w:rsid w:val="002A5DF8"/>
    <w:rsid w:val="002B77BD"/>
    <w:rsid w:val="00300671"/>
    <w:rsid w:val="003165B2"/>
    <w:rsid w:val="00317BBB"/>
    <w:rsid w:val="00337CC7"/>
    <w:rsid w:val="003B0969"/>
    <w:rsid w:val="003D2241"/>
    <w:rsid w:val="003E033C"/>
    <w:rsid w:val="00494333"/>
    <w:rsid w:val="004A4162"/>
    <w:rsid w:val="004B425B"/>
    <w:rsid w:val="004B64D8"/>
    <w:rsid w:val="00502C91"/>
    <w:rsid w:val="005809A6"/>
    <w:rsid w:val="005C51B2"/>
    <w:rsid w:val="00674AC0"/>
    <w:rsid w:val="00681BDF"/>
    <w:rsid w:val="00827A10"/>
    <w:rsid w:val="008674F7"/>
    <w:rsid w:val="00903685"/>
    <w:rsid w:val="00914CDD"/>
    <w:rsid w:val="009246AA"/>
    <w:rsid w:val="0097182E"/>
    <w:rsid w:val="009C1A27"/>
    <w:rsid w:val="00A2179E"/>
    <w:rsid w:val="00A2756B"/>
    <w:rsid w:val="00A97703"/>
    <w:rsid w:val="00B35A04"/>
    <w:rsid w:val="00B60E61"/>
    <w:rsid w:val="00B72766"/>
    <w:rsid w:val="00BD20B3"/>
    <w:rsid w:val="00C260D8"/>
    <w:rsid w:val="00CB374D"/>
    <w:rsid w:val="00D54D4C"/>
    <w:rsid w:val="00D5536E"/>
    <w:rsid w:val="00D85B2F"/>
    <w:rsid w:val="00D9454A"/>
    <w:rsid w:val="00DE1042"/>
    <w:rsid w:val="00DF116C"/>
    <w:rsid w:val="00E30D91"/>
    <w:rsid w:val="00ED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0A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1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1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Жыргалбек Толомушев</dc:creator>
  <cp:keywords/>
  <dc:description/>
  <cp:lastModifiedBy>user</cp:lastModifiedBy>
  <cp:revision>11</cp:revision>
  <cp:lastPrinted>2020-12-28T08:44:00Z</cp:lastPrinted>
  <dcterms:created xsi:type="dcterms:W3CDTF">2020-09-24T05:34:00Z</dcterms:created>
  <dcterms:modified xsi:type="dcterms:W3CDTF">2020-12-28T09:37:00Z</dcterms:modified>
</cp:coreProperties>
</file>